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50" w:rsidRPr="006B0F9E" w:rsidRDefault="00484750" w:rsidP="006B0F9E">
      <w:pPr>
        <w:shd w:val="clear" w:color="auto" w:fill="FFFFFF"/>
        <w:tabs>
          <w:tab w:val="left" w:leader="underscore" w:pos="1574"/>
          <w:tab w:val="left" w:pos="5947"/>
          <w:tab w:val="left" w:leader="underscore" w:pos="6470"/>
          <w:tab w:val="left" w:leader="underscore" w:pos="7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3"/>
            <w:enabled/>
            <w:calcOnExit w:val="0"/>
            <w:textInput>
              <w:default w:val="Наименование, адрес, реквизиты покупателя"/>
            </w:textInput>
          </w:ffData>
        </w:fldChar>
      </w:r>
      <w:bookmarkStart w:id="0" w:name="ТекстовоеПоле13"/>
      <w:r w:rsidRPr="006B0F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B0F9E">
        <w:rPr>
          <w:rFonts w:ascii="Times New Roman" w:hAnsi="Times New Roman" w:cs="Times New Roman"/>
          <w:sz w:val="24"/>
          <w:szCs w:val="24"/>
        </w:rPr>
      </w:r>
      <w:r w:rsidRPr="006B0F9E">
        <w:rPr>
          <w:rFonts w:ascii="Times New Roman" w:hAnsi="Times New Roman" w:cs="Times New Roman"/>
          <w:sz w:val="24"/>
          <w:szCs w:val="24"/>
        </w:rPr>
        <w:fldChar w:fldCharType="separate"/>
      </w:r>
      <w:r w:rsidRPr="006B0F9E">
        <w:rPr>
          <w:rFonts w:ascii="Times New Roman" w:hAnsi="Times New Roman" w:cs="Times New Roman"/>
          <w:noProof/>
          <w:sz w:val="24"/>
          <w:szCs w:val="24"/>
        </w:rPr>
        <w:t>Наименование, адрес, реквизиты покупателя</w:t>
      </w:r>
      <w:r w:rsidRPr="006B0F9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6B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50" w:rsidRPr="006B0F9E" w:rsidRDefault="00484750" w:rsidP="006B0F9E">
      <w:pPr>
        <w:shd w:val="clear" w:color="auto" w:fill="FFFFFF"/>
        <w:tabs>
          <w:tab w:val="left" w:leader="underscore" w:pos="1574"/>
          <w:tab w:val="left" w:pos="5947"/>
          <w:tab w:val="left" w:leader="underscore" w:pos="6470"/>
          <w:tab w:val="left" w:leader="underscore" w:pos="7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4"/>
            <w:enabled/>
            <w:calcOnExit w:val="0"/>
            <w:textInput>
              <w:default w:val="(или угловой штамп)"/>
            </w:textInput>
          </w:ffData>
        </w:fldChar>
      </w:r>
      <w:bookmarkStart w:id="1" w:name="ТекстовоеПоле14"/>
      <w:r w:rsidRPr="006B0F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B0F9E">
        <w:rPr>
          <w:rFonts w:ascii="Times New Roman" w:hAnsi="Times New Roman" w:cs="Times New Roman"/>
          <w:sz w:val="24"/>
          <w:szCs w:val="24"/>
        </w:rPr>
      </w:r>
      <w:r w:rsidRPr="006B0F9E">
        <w:rPr>
          <w:rFonts w:ascii="Times New Roman" w:hAnsi="Times New Roman" w:cs="Times New Roman"/>
          <w:sz w:val="24"/>
          <w:szCs w:val="24"/>
        </w:rPr>
        <w:fldChar w:fldCharType="separate"/>
      </w:r>
      <w:r w:rsidRPr="006B0F9E">
        <w:rPr>
          <w:rFonts w:ascii="Times New Roman" w:hAnsi="Times New Roman" w:cs="Times New Roman"/>
          <w:noProof/>
          <w:sz w:val="24"/>
          <w:szCs w:val="24"/>
        </w:rPr>
        <w:t>(или угловой штамп)</w:t>
      </w:r>
      <w:r w:rsidRPr="006B0F9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6B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50" w:rsidRPr="006B0F9E" w:rsidRDefault="00484750" w:rsidP="006B0F9E">
      <w:pPr>
        <w:shd w:val="clear" w:color="auto" w:fill="FFFFFF"/>
        <w:tabs>
          <w:tab w:val="left" w:leader="underscore" w:pos="1574"/>
          <w:tab w:val="left" w:pos="5947"/>
          <w:tab w:val="left" w:leader="underscore" w:pos="6470"/>
          <w:tab w:val="left" w:leader="underscore" w:pos="7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5"/>
            <w:enabled/>
            <w:calcOnExit w:val="0"/>
            <w:textInput>
              <w:default w:val="№ ______ от ________"/>
            </w:textInput>
          </w:ffData>
        </w:fldChar>
      </w:r>
      <w:bookmarkStart w:id="2" w:name="ТекстовоеПоле15"/>
      <w:r w:rsidRPr="006B0F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B0F9E">
        <w:rPr>
          <w:rFonts w:ascii="Times New Roman" w:hAnsi="Times New Roman" w:cs="Times New Roman"/>
          <w:sz w:val="24"/>
          <w:szCs w:val="24"/>
        </w:rPr>
      </w:r>
      <w:r w:rsidRPr="006B0F9E">
        <w:rPr>
          <w:rFonts w:ascii="Times New Roman" w:hAnsi="Times New Roman" w:cs="Times New Roman"/>
          <w:sz w:val="24"/>
          <w:szCs w:val="24"/>
        </w:rPr>
        <w:fldChar w:fldCharType="separate"/>
      </w:r>
      <w:r w:rsidRPr="006B0F9E">
        <w:rPr>
          <w:rFonts w:ascii="Times New Roman" w:hAnsi="Times New Roman" w:cs="Times New Roman"/>
          <w:noProof/>
          <w:sz w:val="24"/>
          <w:szCs w:val="24"/>
        </w:rPr>
        <w:t>№ ______ от ________</w:t>
      </w:r>
      <w:r w:rsidRPr="006B0F9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484750" w:rsidRPr="006B0F9E" w:rsidRDefault="00484750" w:rsidP="006B0F9E">
      <w:pPr>
        <w:shd w:val="clear" w:color="auto" w:fill="FFFFFF"/>
        <w:tabs>
          <w:tab w:val="left" w:leader="underscore" w:pos="1574"/>
          <w:tab w:val="left" w:pos="5947"/>
          <w:tab w:val="left" w:leader="underscore" w:pos="6470"/>
          <w:tab w:val="left" w:leader="underscore" w:pos="77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>
              <w:default w:val="Адресат (должность, наименование контрагента, адрес)"/>
            </w:textInput>
          </w:ffData>
        </w:fldChar>
      </w:r>
      <w:bookmarkStart w:id="3" w:name="ТекстовоеПоле4"/>
      <w:r w:rsidRPr="006B0F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B0F9E">
        <w:rPr>
          <w:rFonts w:ascii="Times New Roman" w:hAnsi="Times New Roman" w:cs="Times New Roman"/>
          <w:sz w:val="24"/>
          <w:szCs w:val="24"/>
        </w:rPr>
      </w:r>
      <w:r w:rsidRPr="006B0F9E">
        <w:rPr>
          <w:rFonts w:ascii="Times New Roman" w:hAnsi="Times New Roman" w:cs="Times New Roman"/>
          <w:sz w:val="24"/>
          <w:szCs w:val="24"/>
        </w:rPr>
        <w:fldChar w:fldCharType="separate"/>
      </w:r>
      <w:r w:rsidRPr="006B0F9E">
        <w:rPr>
          <w:rFonts w:ascii="Times New Roman" w:hAnsi="Times New Roman" w:cs="Times New Roman"/>
          <w:noProof/>
          <w:sz w:val="24"/>
          <w:szCs w:val="24"/>
        </w:rPr>
        <w:t>Адресат (должность, наименование контрагента, адрес)</w:t>
      </w:r>
      <w:r w:rsidRPr="006B0F9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484750" w:rsidRPr="006B0F9E" w:rsidRDefault="00484750" w:rsidP="006B0F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9E">
        <w:rPr>
          <w:rFonts w:ascii="Times New Roman" w:hAnsi="Times New Roman" w:cs="Times New Roman"/>
          <w:b/>
          <w:sz w:val="24"/>
          <w:szCs w:val="24"/>
        </w:rPr>
        <w:t>ДОГОВОРНОЕ ПИСЬМО</w:t>
      </w:r>
    </w:p>
    <w:p w:rsidR="00484750" w:rsidRPr="006B0F9E" w:rsidRDefault="00484750" w:rsidP="006B0F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9E">
        <w:rPr>
          <w:rFonts w:ascii="Times New Roman" w:hAnsi="Times New Roman" w:cs="Times New Roman"/>
          <w:b/>
          <w:sz w:val="24"/>
          <w:szCs w:val="24"/>
        </w:rPr>
        <w:t>(предложение на поставку)</w:t>
      </w:r>
    </w:p>
    <w:p w:rsidR="00484750" w:rsidRPr="006B0F9E" w:rsidRDefault="00484750" w:rsidP="006B0F9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750" w:rsidRPr="006B0F9E" w:rsidRDefault="00484750" w:rsidP="006B0F9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F9E">
        <w:rPr>
          <w:rFonts w:ascii="Times New Roman" w:hAnsi="Times New Roman" w:cs="Times New Roman"/>
          <w:i/>
          <w:color w:val="000000"/>
          <w:sz w:val="24"/>
          <w:szCs w:val="24"/>
        </w:rPr>
        <w:fldChar w:fldCharType="begin">
          <w:ffData>
            <w:name w:val="ТекстовоеПоле16"/>
            <w:enabled/>
            <w:calcOnExit w:val="0"/>
            <w:textInput>
              <w:default w:val="Наименование общества"/>
            </w:textInput>
          </w:ffData>
        </w:fldChar>
      </w:r>
      <w:bookmarkStart w:id="4" w:name="ТекстовоеПоле16"/>
      <w:r w:rsidRPr="006B0F9E">
        <w:rPr>
          <w:rFonts w:ascii="Times New Roman" w:hAnsi="Times New Roman" w:cs="Times New Roman"/>
          <w:i/>
          <w:color w:val="000000"/>
          <w:sz w:val="24"/>
          <w:szCs w:val="24"/>
        </w:rPr>
        <w:instrText xml:space="preserve"> FORMTEXT </w:instrText>
      </w:r>
      <w:r w:rsidRPr="006B0F9E">
        <w:rPr>
          <w:rFonts w:ascii="Times New Roman" w:hAnsi="Times New Roman" w:cs="Times New Roman"/>
          <w:i/>
          <w:color w:val="000000"/>
          <w:sz w:val="24"/>
          <w:szCs w:val="24"/>
        </w:rPr>
      </w:r>
      <w:r w:rsidRPr="006B0F9E">
        <w:rPr>
          <w:rFonts w:ascii="Times New Roman" w:hAnsi="Times New Roman" w:cs="Times New Roman"/>
          <w:i/>
          <w:color w:val="000000"/>
          <w:sz w:val="24"/>
          <w:szCs w:val="24"/>
        </w:rPr>
        <w:fldChar w:fldCharType="separate"/>
      </w:r>
      <w:r w:rsidRPr="006B0F9E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Наименование общества</w:t>
      </w:r>
      <w:r w:rsidRPr="006B0F9E">
        <w:rPr>
          <w:rFonts w:ascii="Times New Roman" w:hAnsi="Times New Roman" w:cs="Times New Roman"/>
          <w:i/>
          <w:color w:val="000000"/>
          <w:sz w:val="24"/>
          <w:szCs w:val="24"/>
        </w:rPr>
        <w:fldChar w:fldCharType="end"/>
      </w:r>
      <w:bookmarkEnd w:id="4"/>
      <w:r w:rsidRPr="006B0F9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Вам поставить продукцию на нижеуказанных условиях и гарантирует ее оплату:</w:t>
      </w:r>
    </w:p>
    <w:p w:rsidR="00484750" w:rsidRPr="006B0F9E" w:rsidRDefault="00484750" w:rsidP="006B0F9E">
      <w:pPr>
        <w:shd w:val="clear" w:color="auto" w:fill="FFFFFF"/>
        <w:spacing w:after="0"/>
        <w:ind w:right="-5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851"/>
        <w:gridCol w:w="708"/>
        <w:gridCol w:w="851"/>
        <w:gridCol w:w="1559"/>
        <w:gridCol w:w="1134"/>
        <w:gridCol w:w="1843"/>
        <w:gridCol w:w="1701"/>
      </w:tblGrid>
      <w:tr w:rsidR="00484750" w:rsidRPr="006B0F9E" w:rsidTr="006B0F9E">
        <w:trPr>
          <w:cantSplit/>
        </w:trPr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поставляемой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(марка, модель,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выпуска,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производитель,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происхожде-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др.)</w:t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ГОСТ,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ТУ,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ед.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</w:p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НДС)</w:t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484750" w:rsidRPr="006B0F9E" w:rsidRDefault="00484750" w:rsidP="006B0F9E">
            <w:pPr>
              <w:spacing w:after="0"/>
              <w:ind w:left="-111" w:right="-1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484750" w:rsidRPr="006B0F9E" w:rsidRDefault="00484750" w:rsidP="006B0F9E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стоимость, </w:t>
            </w:r>
            <w:r w:rsidRPr="006B0F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вкл. (Вариант: искл.)"/>
                  </w:textInput>
                </w:ffData>
              </w:fldChar>
            </w:r>
            <w:bookmarkStart w:id="5" w:name="ТекстовоеПоле6"/>
            <w:r w:rsidRPr="006B0F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fldChar w:fldCharType="separate"/>
            </w:r>
            <w:bookmarkStart w:id="6" w:name="_GoBack"/>
            <w:r w:rsidRPr="006B0F9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вкл. (Вариант: искл.)</w:t>
            </w:r>
            <w:bookmarkEnd w:id="6"/>
            <w:r w:rsidRPr="006B0F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fldChar w:fldCharType="end"/>
            </w:r>
            <w:bookmarkEnd w:id="5"/>
          </w:p>
          <w:p w:rsidR="00484750" w:rsidRPr="006B0F9E" w:rsidRDefault="00484750" w:rsidP="006B0F9E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транспортные расходы, в т.ч. НДС         </w:t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484750" w:rsidRPr="006B0F9E" w:rsidRDefault="00484750" w:rsidP="006B0F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поставки в днях с момента направления настоящего письма</w:t>
            </w:r>
          </w:p>
        </w:tc>
      </w:tr>
      <w:tr w:rsidR="00484750" w:rsidRPr="006B0F9E" w:rsidTr="006B0F9E"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484750" w:rsidRPr="006B0F9E" w:rsidTr="006B0F9E">
        <w:trPr>
          <w:trHeight w:val="109"/>
        </w:trPr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484750" w:rsidRPr="006B0F9E" w:rsidTr="006B0F9E">
        <w:trPr>
          <w:trHeight w:val="149"/>
        </w:trPr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484750" w:rsidRPr="006B0F9E" w:rsidTr="006B0F9E">
        <w:trPr>
          <w:trHeight w:val="113"/>
        </w:trPr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484750" w:rsidRPr="006B0F9E" w:rsidTr="006B0F9E">
        <w:trPr>
          <w:trHeight w:val="127"/>
        </w:trPr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484750" w:rsidRPr="006B0F9E" w:rsidTr="006B0F9E">
        <w:trPr>
          <w:trHeight w:val="163"/>
        </w:trPr>
        <w:tc>
          <w:tcPr>
            <w:tcW w:w="42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484750" w:rsidRPr="006B0F9E" w:rsidTr="006B0F9E">
        <w:tc>
          <w:tcPr>
            <w:tcW w:w="6374" w:type="dxa"/>
            <w:gridSpan w:val="6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продукции: </w:t>
            </w:r>
          </w:p>
        </w:tc>
        <w:tc>
          <w:tcPr>
            <w:tcW w:w="1134" w:type="dxa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84750" w:rsidRPr="006B0F9E" w:rsidRDefault="00484750" w:rsidP="006B0F9E">
            <w:pPr>
              <w:spacing w:after="0"/>
              <w:ind w:right="-5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6B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484750" w:rsidRPr="006B0F9E" w:rsidRDefault="00484750" w:rsidP="006B0F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Продукция должна быть поставлена новая, не бывшая в эксплуатации, год выпуска – </w:t>
      </w:r>
      <w:r w:rsidRPr="006B0F9E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 г. (Вариант: не ранее _____)"/>
            </w:textInput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___________ г. (Вариант: не ранее _____)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Грузополучатель: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Банковские реквизиты Покупателя: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Юридический адрес Покупателя: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КПП Покупателя для оформления счетов-фактур: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Станция назначения/Место поставки: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Базис поставки, условия поставки: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  <w:r w:rsidRPr="006B0F9E">
        <w:rPr>
          <w:color w:val="000000"/>
          <w:sz w:val="24"/>
          <w:szCs w:val="24"/>
        </w:rPr>
        <w:t xml:space="preserve"> ИНКОТЕРМС-2020 </w:t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Договор перевозки: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  <w:r w:rsidRPr="006B0F9E">
        <w:rPr>
          <w:color w:val="000000"/>
          <w:sz w:val="24"/>
          <w:szCs w:val="24"/>
        </w:rPr>
        <w:t xml:space="preserve"> (при FCA: обязанность заключения договора перевозки – Поставщик/Покупатель </w:t>
      </w:r>
      <w:r w:rsidRPr="006B0F9E">
        <w:rPr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нужное указать)"/>
            </w:textInput>
          </w:ffData>
        </w:fldChar>
      </w:r>
      <w:r w:rsidRPr="006B0F9E">
        <w:rPr>
          <w:i/>
          <w:color w:val="000000"/>
          <w:sz w:val="24"/>
          <w:szCs w:val="24"/>
        </w:rPr>
        <w:instrText xml:space="preserve"> FORMTEXT </w:instrText>
      </w:r>
      <w:r w:rsidRPr="006B0F9E">
        <w:rPr>
          <w:i/>
          <w:color w:val="000000"/>
          <w:sz w:val="24"/>
          <w:szCs w:val="24"/>
        </w:rPr>
      </w:r>
      <w:r w:rsidRPr="006B0F9E">
        <w:rPr>
          <w:i/>
          <w:color w:val="000000"/>
          <w:sz w:val="24"/>
          <w:szCs w:val="24"/>
        </w:rPr>
        <w:fldChar w:fldCharType="separate"/>
      </w:r>
      <w:r w:rsidRPr="006B0F9E">
        <w:rPr>
          <w:i/>
          <w:noProof/>
          <w:color w:val="000000"/>
          <w:sz w:val="24"/>
          <w:szCs w:val="24"/>
        </w:rPr>
        <w:t>(нужное указать)</w:t>
      </w:r>
      <w:r w:rsidRPr="006B0F9E">
        <w:rPr>
          <w:i/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Условия перехода права собственности/Дата поставки: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Поставщик/грузоотправитель: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Особые условия: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Тара/Упаковка: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Срок оплаты: 100% по факту поставки в течение </w:t>
      </w:r>
      <w:r w:rsidRPr="006B0F9E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 (десяти)"/>
            </w:textInput>
          </w:ffData>
        </w:fldChar>
      </w:r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10 (десяти)</w:t>
      </w:r>
      <w:r w:rsidRPr="006B0F9E">
        <w:rPr>
          <w:color w:val="000000"/>
          <w:sz w:val="24"/>
          <w:szCs w:val="24"/>
        </w:rPr>
        <w:fldChar w:fldCharType="end"/>
      </w:r>
      <w:r w:rsidRPr="006B0F9E">
        <w:rPr>
          <w:color w:val="000000"/>
          <w:sz w:val="24"/>
          <w:szCs w:val="24"/>
        </w:rPr>
        <w:t xml:space="preserve"> календарных дней с даты поставки на основании счета-фактуры/УПД.</w:t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>Оплате подлежит только фактически поставленное количество продукции.</w:t>
      </w:r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 xml:space="preserve">Гарантия: </w:t>
      </w:r>
      <w:r w:rsidRPr="006B0F9E">
        <w:rPr>
          <w:color w:val="000000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Pr="006B0F9E">
        <w:rPr>
          <w:color w:val="000000"/>
          <w:sz w:val="24"/>
          <w:szCs w:val="24"/>
        </w:rPr>
        <w:instrText xml:space="preserve"> FORMTEXT </w:instrText>
      </w:r>
      <w:r w:rsidRPr="006B0F9E">
        <w:rPr>
          <w:color w:val="000000"/>
          <w:sz w:val="24"/>
          <w:szCs w:val="24"/>
        </w:rPr>
      </w:r>
      <w:r w:rsidRPr="006B0F9E">
        <w:rPr>
          <w:color w:val="000000"/>
          <w:sz w:val="24"/>
          <w:szCs w:val="24"/>
        </w:rPr>
        <w:fldChar w:fldCharType="separate"/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noProof/>
          <w:color w:val="000000"/>
          <w:sz w:val="24"/>
          <w:szCs w:val="24"/>
        </w:rPr>
        <w:t> </w:t>
      </w:r>
      <w:r w:rsidRPr="006B0F9E">
        <w:rPr>
          <w:color w:val="000000"/>
          <w:sz w:val="24"/>
          <w:szCs w:val="24"/>
        </w:rPr>
        <w:fldChar w:fldCharType="end"/>
      </w:r>
      <w:bookmarkEnd w:id="8"/>
    </w:p>
    <w:p w:rsidR="00484750" w:rsidRPr="006B0F9E" w:rsidRDefault="00484750" w:rsidP="006B0F9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B0F9E">
        <w:rPr>
          <w:color w:val="000000"/>
          <w:sz w:val="24"/>
          <w:szCs w:val="24"/>
        </w:rPr>
        <w:t>Все необходимые сертификаты и документы, подтверждающие происхождение и качество Продукции, должны быть предоставлены вместе с Продукцией, в противном случае Продукция не подлежит приемке.</w:t>
      </w:r>
    </w:p>
    <w:p w:rsidR="00484750" w:rsidRPr="006B0F9E" w:rsidRDefault="00484750" w:rsidP="006B0F9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настоящего предложения - </w:t>
      </w:r>
      <w:r w:rsidRPr="006B0F9E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Pr="006B0F9E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6B0F9E">
        <w:rPr>
          <w:rFonts w:ascii="Times New Roman" w:hAnsi="Times New Roman" w:cs="Times New Roman"/>
          <w:color w:val="000000"/>
          <w:sz w:val="24"/>
          <w:szCs w:val="24"/>
        </w:rPr>
      </w:r>
      <w:r w:rsidRPr="006B0F9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B0F9E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6B0F9E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6B0F9E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6B0F9E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6B0F9E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6B0F9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9"/>
      <w:r w:rsidRPr="006B0F9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его отправки (дата, проставленная в верхнем левом углу письма). </w:t>
      </w:r>
      <w:r w:rsidRPr="006B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750" w:rsidRPr="006B0F9E" w:rsidRDefault="00484750" w:rsidP="006B0F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750" w:rsidRPr="006B0F9E" w:rsidRDefault="00484750" w:rsidP="006B0F9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sz w:val="24"/>
          <w:szCs w:val="24"/>
        </w:rPr>
        <w:t>Готовы считать себя связанными правами и обязанностями по данному предложению (письму), если до срока, указанного в п.17:</w:t>
      </w:r>
    </w:p>
    <w:p w:rsidR="00484750" w:rsidRPr="006B0F9E" w:rsidRDefault="00484750" w:rsidP="006B0F9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sz w:val="24"/>
          <w:szCs w:val="24"/>
        </w:rPr>
        <w:lastRenderedPageBreak/>
        <w:t>(а) от Вас получен ответ о согласии заключить договор на вышеуказанных условиях и/или; (б) Вами будут совершены действия по выполнению указанных в настоящем письме условий договора (поставка товаров).</w:t>
      </w:r>
    </w:p>
    <w:p w:rsidR="00484750" w:rsidRPr="006B0F9E" w:rsidRDefault="00484750" w:rsidP="006B0F9E">
      <w:pPr>
        <w:shd w:val="clear" w:color="auto" w:fill="FFFFFF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0F9E">
        <w:rPr>
          <w:rFonts w:ascii="Times New Roman" w:hAnsi="Times New Roman" w:cs="Times New Roman"/>
          <w:color w:val="000000"/>
          <w:sz w:val="24"/>
          <w:szCs w:val="24"/>
        </w:rPr>
        <w:t xml:space="preserve">       19. Настоящее письмо является офертой - предложением заключить договор поставки на определенных в ней условиях. </w:t>
      </w:r>
      <w:r w:rsidRPr="006B0F9E">
        <w:rPr>
          <w:rFonts w:ascii="Times New Roman" w:hAnsi="Times New Roman" w:cs="Times New Roman"/>
          <w:sz w:val="24"/>
          <w:szCs w:val="24"/>
        </w:rPr>
        <w:t>Если стороны в ходе переговоров придут к иным условиям поставки, то условия настоящего Договорного письма (предложения на поставку) утрачивают силу.</w:t>
      </w:r>
    </w:p>
    <w:p w:rsidR="00484750" w:rsidRPr="006B0F9E" w:rsidRDefault="00484750" w:rsidP="006B0F9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750" w:rsidRPr="006B0F9E" w:rsidRDefault="00484750" w:rsidP="006B0F9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750" w:rsidRPr="006B0F9E" w:rsidRDefault="00484750" w:rsidP="006B0F9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6B0F9E">
        <w:rPr>
          <w:rFonts w:ascii="Times New Roman" w:hAnsi="Times New Roman" w:cs="Times New Roman"/>
          <w:color w:val="000000"/>
        </w:rPr>
        <w:t>________________________                      __________________                       ___________________</w:t>
      </w:r>
    </w:p>
    <w:p w:rsidR="00484750" w:rsidRPr="006B0F9E" w:rsidRDefault="00484750" w:rsidP="006B0F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ТекстовоеПоле10"/>
            <w:enabled/>
            <w:calcOnExit w:val="0"/>
            <w:textInput>
              <w:default w:val="(наименование должности, реквизиты доверенности)"/>
            </w:textInput>
          </w:ffData>
        </w:fldChar>
      </w:r>
      <w:bookmarkStart w:id="10" w:name="ТекстовоеПоле10"/>
      <w:r w:rsidRPr="006B0F9E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Pr="006B0F9E">
        <w:rPr>
          <w:rFonts w:ascii="Times New Roman" w:hAnsi="Times New Roman" w:cs="Times New Roman"/>
          <w:noProof/>
          <w:color w:val="000000"/>
          <w:sz w:val="18"/>
          <w:szCs w:val="18"/>
        </w:rPr>
        <w:t>(наименование должности, реквизиты доверенности)</w: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bookmarkEnd w:id="10"/>
      <w:r w:rsidRPr="006B0F9E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ТекстовоеПоле11"/>
            <w:enabled/>
            <w:calcOnExit w:val="0"/>
            <w:textInput>
              <w:default w:val="(подпись)"/>
            </w:textInput>
          </w:ffData>
        </w:fldChar>
      </w:r>
      <w:bookmarkStart w:id="11" w:name="ТекстовоеПоле11"/>
      <w:r w:rsidRPr="006B0F9E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Pr="006B0F9E">
        <w:rPr>
          <w:rFonts w:ascii="Times New Roman" w:hAnsi="Times New Roman" w:cs="Times New Roman"/>
          <w:noProof/>
          <w:color w:val="000000"/>
          <w:sz w:val="18"/>
          <w:szCs w:val="18"/>
        </w:rPr>
        <w:t>(подпись)</w: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bookmarkEnd w:id="11"/>
      <w:r w:rsidRPr="006B0F9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</w: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ТекстовоеПоле12"/>
            <w:enabled/>
            <w:calcOnExit w:val="0"/>
            <w:textInput>
              <w:default w:val="(расшиифровка подписи) М.П."/>
            </w:textInput>
          </w:ffData>
        </w:fldChar>
      </w:r>
      <w:bookmarkStart w:id="12" w:name="ТекстовоеПоле12"/>
      <w:r w:rsidRPr="006B0F9E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Pr="006B0F9E">
        <w:rPr>
          <w:rFonts w:ascii="Times New Roman" w:hAnsi="Times New Roman" w:cs="Times New Roman"/>
          <w:noProof/>
          <w:color w:val="000000"/>
          <w:sz w:val="18"/>
          <w:szCs w:val="18"/>
        </w:rPr>
        <w:t>(расшиифровка подписи) М.П.</w:t>
      </w:r>
      <w:r w:rsidRPr="006B0F9E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bookmarkEnd w:id="12"/>
    </w:p>
    <w:p w:rsidR="008961AF" w:rsidRPr="006B0F9E" w:rsidRDefault="006B0F9E" w:rsidP="006B0F9E">
      <w:pPr>
        <w:spacing w:after="0"/>
        <w:rPr>
          <w:rFonts w:ascii="Times New Roman" w:hAnsi="Times New Roman" w:cs="Times New Roman"/>
        </w:rPr>
      </w:pPr>
    </w:p>
    <w:sectPr w:rsidR="008961AF" w:rsidRPr="006B0F9E" w:rsidSect="003A2270">
      <w:pgSz w:w="11906" w:h="16838" w:code="9"/>
      <w:pgMar w:top="992" w:right="851" w:bottom="567" w:left="28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035F"/>
    <w:multiLevelType w:val="hybridMultilevel"/>
    <w:tmpl w:val="FFB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KFfQcvLDFtDojBkQLCRzxaE+fExh1tRt9NA/bKePKCR0/OlCzINZOhn02y4B3rFjOnddUoS/VPArh/Po9JRlw==" w:salt="x04tY+NsbiidH6ZZUd0W8w==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50"/>
    <w:rsid w:val="002633D6"/>
    <w:rsid w:val="00484750"/>
    <w:rsid w:val="006B0F9E"/>
    <w:rsid w:val="00B623BA"/>
    <w:rsid w:val="00C12D11"/>
    <w:rsid w:val="00D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F40F"/>
  <w15:chartTrackingRefBased/>
  <w15:docId w15:val="{3AECA8CA-8E7B-4950-A70B-BCA6F05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4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47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FD48-AAA7-42F8-9F8E-16115BFD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3475</Characters>
  <Application>Microsoft Office Word</Application>
  <DocSecurity>0</DocSecurity>
  <Lines>57</Lines>
  <Paragraphs>13</Paragraphs>
  <ScaleCrop>false</ScaleCrop>
  <Company>AO SUEK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Эльвира Марковна \ Elvira Lavrova</dc:creator>
  <cp:keywords/>
  <dc:description/>
  <cp:lastModifiedBy>Лаврова Эльвира Марковна \ Elvira Lavrova</cp:lastModifiedBy>
  <cp:revision>2</cp:revision>
  <dcterms:created xsi:type="dcterms:W3CDTF">2024-03-06T07:52:00Z</dcterms:created>
  <dcterms:modified xsi:type="dcterms:W3CDTF">2024-03-06T08:00:00Z</dcterms:modified>
</cp:coreProperties>
</file>